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5" w:rsidRPr="003865F9" w:rsidRDefault="00123F89" w:rsidP="0051317A">
      <w:pPr>
        <w:jc w:val="center"/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REGLAMENTO INTERNO DE CONVIVENCIA Y SEGURIDAD</w:t>
      </w:r>
      <w:r w:rsidR="0051317A" w:rsidRPr="003865F9">
        <w:rPr>
          <w:rFonts w:ascii="Arial" w:hAnsi="Arial" w:cs="Arial"/>
          <w:b/>
          <w:sz w:val="24"/>
          <w:szCs w:val="24"/>
        </w:rPr>
        <w:t xml:space="preserve"> ECIM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•</w:t>
      </w:r>
      <w:r w:rsidR="0051317A" w:rsidRPr="003865F9">
        <w:rPr>
          <w:rFonts w:ascii="Arial" w:hAnsi="Arial" w:cs="Arial"/>
          <w:b/>
          <w:sz w:val="24"/>
          <w:szCs w:val="24"/>
        </w:rPr>
        <w:t xml:space="preserve"> Normas </w:t>
      </w:r>
      <w:r w:rsidRPr="003865F9">
        <w:rPr>
          <w:rFonts w:ascii="Arial" w:hAnsi="Arial" w:cs="Arial"/>
          <w:b/>
          <w:sz w:val="24"/>
          <w:szCs w:val="24"/>
        </w:rPr>
        <w:t>Generales</w:t>
      </w:r>
    </w:p>
    <w:p w:rsidR="002B33B5" w:rsidRPr="003865F9" w:rsidRDefault="002B33B5" w:rsidP="00116D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 </w:t>
      </w:r>
      <w:r w:rsidR="00F540EC" w:rsidRPr="003865F9">
        <w:rPr>
          <w:rFonts w:ascii="Arial" w:hAnsi="Arial" w:cs="Arial"/>
          <w:sz w:val="24"/>
          <w:szCs w:val="24"/>
        </w:rPr>
        <w:t xml:space="preserve">A su llegada recibirá su habitación la cual debe entregar en las mismas condiciones cuando haga el </w:t>
      </w:r>
      <w:proofErr w:type="spellStart"/>
      <w:r w:rsidR="00F540EC" w:rsidRPr="003865F9">
        <w:rPr>
          <w:rFonts w:ascii="Arial" w:hAnsi="Arial" w:cs="Arial"/>
          <w:sz w:val="24"/>
          <w:szCs w:val="24"/>
        </w:rPr>
        <w:t>check</w:t>
      </w:r>
      <w:proofErr w:type="spellEnd"/>
      <w:r w:rsidR="00F540EC" w:rsidRPr="003865F9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540EC" w:rsidRPr="003865F9">
        <w:rPr>
          <w:rFonts w:ascii="Arial" w:hAnsi="Arial" w:cs="Arial"/>
          <w:sz w:val="24"/>
          <w:szCs w:val="24"/>
        </w:rPr>
        <w:t>out</w:t>
      </w:r>
      <w:proofErr w:type="spellEnd"/>
      <w:r w:rsidR="00F540EC" w:rsidRPr="003865F9">
        <w:rPr>
          <w:rFonts w:ascii="Arial" w:hAnsi="Arial" w:cs="Arial"/>
          <w:sz w:val="24"/>
          <w:szCs w:val="24"/>
        </w:rPr>
        <w:t xml:space="preserve">. </w:t>
      </w:r>
      <w:r w:rsidRPr="003865F9">
        <w:rPr>
          <w:rFonts w:ascii="Arial" w:hAnsi="Arial" w:cs="Arial"/>
          <w:sz w:val="24"/>
          <w:szCs w:val="24"/>
        </w:rPr>
        <w:t>Cada residente es responsable por los daños y deterioros que produjera, tanto dentro de su habitación – sea individual o comparti</w:t>
      </w:r>
      <w:r w:rsidR="0051317A" w:rsidRPr="003865F9">
        <w:rPr>
          <w:rFonts w:ascii="Arial" w:hAnsi="Arial" w:cs="Arial"/>
          <w:sz w:val="24"/>
          <w:szCs w:val="24"/>
        </w:rPr>
        <w:t>da – como en el resto del espacio</w:t>
      </w:r>
      <w:r w:rsidRPr="003865F9">
        <w:rPr>
          <w:rFonts w:ascii="Arial" w:hAnsi="Arial" w:cs="Arial"/>
          <w:sz w:val="24"/>
          <w:szCs w:val="24"/>
        </w:rPr>
        <w:t xml:space="preserve">, por los que deberá responder económicamente según se </w:t>
      </w:r>
      <w:r w:rsidR="0051317A" w:rsidRPr="003865F9">
        <w:rPr>
          <w:rFonts w:ascii="Arial" w:hAnsi="Arial" w:cs="Arial"/>
          <w:sz w:val="24"/>
          <w:szCs w:val="24"/>
        </w:rPr>
        <w:t>determine.</w:t>
      </w:r>
      <w:r w:rsidR="00F540EC" w:rsidRPr="003865F9">
        <w:rPr>
          <w:rFonts w:ascii="Arial" w:hAnsi="Arial" w:cs="Arial"/>
          <w:sz w:val="24"/>
          <w:szCs w:val="24"/>
        </w:rPr>
        <w:t xml:space="preserve"> </w:t>
      </w:r>
      <w:r w:rsidRPr="003865F9">
        <w:rPr>
          <w:rFonts w:ascii="Arial" w:hAnsi="Arial" w:cs="Arial"/>
          <w:sz w:val="24"/>
          <w:szCs w:val="24"/>
        </w:rPr>
        <w:t>La permanencia en patios, terraza, pasillos y cocina se encuentra negada en el horario de 01</w:t>
      </w:r>
      <w:r w:rsidR="0051317A" w:rsidRPr="003865F9">
        <w:rPr>
          <w:rFonts w:ascii="Arial" w:hAnsi="Arial" w:cs="Arial"/>
          <w:sz w:val="24"/>
          <w:szCs w:val="24"/>
        </w:rPr>
        <w:t>:00</w:t>
      </w:r>
      <w:r w:rsidRPr="003865F9">
        <w:rPr>
          <w:rFonts w:ascii="Arial" w:hAnsi="Arial" w:cs="Arial"/>
          <w:sz w:val="24"/>
          <w:szCs w:val="24"/>
        </w:rPr>
        <w:t xml:space="preserve"> a 07</w:t>
      </w:r>
      <w:r w:rsidR="0051317A" w:rsidRPr="003865F9">
        <w:rPr>
          <w:rFonts w:ascii="Arial" w:hAnsi="Arial" w:cs="Arial"/>
          <w:sz w:val="24"/>
          <w:szCs w:val="24"/>
        </w:rPr>
        <w:t>:00</w:t>
      </w:r>
      <w:r w:rsidRPr="003865F9">
        <w:rPr>
          <w:rFonts w:ascii="Arial" w:hAnsi="Arial" w:cs="Arial"/>
          <w:sz w:val="24"/>
          <w:szCs w:val="24"/>
        </w:rPr>
        <w:t xml:space="preserve"> </w:t>
      </w:r>
      <w:r w:rsidR="0051317A" w:rsidRPr="003865F9">
        <w:rPr>
          <w:rFonts w:ascii="Arial" w:hAnsi="Arial" w:cs="Arial"/>
          <w:sz w:val="24"/>
          <w:szCs w:val="24"/>
        </w:rPr>
        <w:t>AM,</w:t>
      </w:r>
      <w:r w:rsidRPr="003865F9">
        <w:rPr>
          <w:rFonts w:ascii="Arial" w:hAnsi="Arial" w:cs="Arial"/>
          <w:sz w:val="24"/>
          <w:szCs w:val="24"/>
        </w:rPr>
        <w:t xml:space="preserve"> debiendo permanecer vacíos en tal horario. Se toma como única excepción en el horario mencionado, el transitar para acudir a instalaciones sanitarias o para la ob</w:t>
      </w:r>
      <w:r w:rsidR="0051317A" w:rsidRPr="003865F9">
        <w:rPr>
          <w:rFonts w:ascii="Arial" w:hAnsi="Arial" w:cs="Arial"/>
          <w:sz w:val="24"/>
          <w:szCs w:val="24"/>
        </w:rPr>
        <w:t>tención de bebidas en la cocina o realización de trabajos en laboratorio que requieran vigilancia o trabajo nocturno.</w:t>
      </w:r>
    </w:p>
    <w:p w:rsidR="002B33B5" w:rsidRPr="003865F9" w:rsidRDefault="002B33B5" w:rsidP="00116D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A partir de las 23</w:t>
      </w:r>
      <w:r w:rsidR="0051317A" w:rsidRPr="003865F9">
        <w:rPr>
          <w:rFonts w:ascii="Arial" w:hAnsi="Arial" w:cs="Arial"/>
          <w:sz w:val="24"/>
          <w:szCs w:val="24"/>
        </w:rPr>
        <w:t>:00 horas</w:t>
      </w:r>
      <w:r w:rsidRPr="003865F9">
        <w:rPr>
          <w:rFonts w:ascii="Arial" w:hAnsi="Arial" w:cs="Arial"/>
          <w:sz w:val="24"/>
          <w:szCs w:val="24"/>
        </w:rPr>
        <w:t>. se deberá mantener silencio para que los residentes puedan descansar.</w:t>
      </w:r>
    </w:p>
    <w:p w:rsidR="002B33B5" w:rsidRPr="003865F9" w:rsidRDefault="0051317A" w:rsidP="00116D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Se prohíbe la t</w:t>
      </w:r>
      <w:r w:rsidR="002B33B5" w:rsidRPr="003865F9">
        <w:rPr>
          <w:rFonts w:ascii="Arial" w:hAnsi="Arial" w:cs="Arial"/>
          <w:sz w:val="24"/>
          <w:szCs w:val="24"/>
        </w:rPr>
        <w:t>enencia de</w:t>
      </w:r>
      <w:r w:rsidRPr="003865F9">
        <w:rPr>
          <w:rFonts w:ascii="Arial" w:hAnsi="Arial" w:cs="Arial"/>
          <w:sz w:val="24"/>
          <w:szCs w:val="24"/>
        </w:rPr>
        <w:t xml:space="preserve"> mascotas</w:t>
      </w:r>
      <w:r w:rsidR="002B33B5" w:rsidRPr="003865F9">
        <w:rPr>
          <w:rFonts w:ascii="Arial" w:hAnsi="Arial" w:cs="Arial"/>
          <w:sz w:val="24"/>
          <w:szCs w:val="24"/>
        </w:rPr>
        <w:t xml:space="preserve"> en el recinto ECIM</w:t>
      </w:r>
      <w:r w:rsidRPr="003865F9">
        <w:rPr>
          <w:rFonts w:ascii="Arial" w:hAnsi="Arial" w:cs="Arial"/>
          <w:sz w:val="24"/>
          <w:szCs w:val="24"/>
        </w:rPr>
        <w:t>.</w:t>
      </w: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•Baños</w:t>
      </w:r>
    </w:p>
    <w:p w:rsidR="002B33B5" w:rsidRPr="003865F9" w:rsidRDefault="002B33B5" w:rsidP="00116D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Estas instalaciones deben quedar en perfectas condiciones de hig</w:t>
      </w:r>
      <w:r w:rsidR="0051317A" w:rsidRPr="003865F9">
        <w:rPr>
          <w:rFonts w:ascii="Arial" w:hAnsi="Arial" w:cs="Arial"/>
          <w:sz w:val="24"/>
          <w:szCs w:val="24"/>
        </w:rPr>
        <w:t>iene después de su utilización, en ECIM no hay servicio de mucama.</w:t>
      </w:r>
    </w:p>
    <w:p w:rsidR="002B33B5" w:rsidRPr="003865F9" w:rsidRDefault="0051317A" w:rsidP="00116D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No deben dejarse en el baño</w:t>
      </w:r>
      <w:r w:rsidR="002B33B5" w:rsidRPr="003865F9">
        <w:rPr>
          <w:rFonts w:ascii="Arial" w:hAnsi="Arial" w:cs="Arial"/>
          <w:sz w:val="24"/>
          <w:szCs w:val="24"/>
        </w:rPr>
        <w:t xml:space="preserve"> ninguna clase de objeto: papeles, bolsas de plástico, cartones, fósforos, jabones, </w:t>
      </w:r>
      <w:proofErr w:type="spellStart"/>
      <w:r w:rsidR="002B33B5" w:rsidRPr="003865F9">
        <w:rPr>
          <w:rFonts w:ascii="Arial" w:hAnsi="Arial" w:cs="Arial"/>
          <w:sz w:val="24"/>
          <w:szCs w:val="24"/>
        </w:rPr>
        <w:t>shampoo</w:t>
      </w:r>
      <w:proofErr w:type="spellEnd"/>
      <w:r w:rsidR="002B33B5" w:rsidRPr="003865F9">
        <w:rPr>
          <w:rFonts w:ascii="Arial" w:hAnsi="Arial" w:cs="Arial"/>
          <w:sz w:val="24"/>
          <w:szCs w:val="24"/>
        </w:rPr>
        <w:t xml:space="preserve">, toallas, etc. Los objetos encontrados se consideraran abandonados. </w:t>
      </w:r>
    </w:p>
    <w:p w:rsidR="002B33B5" w:rsidRPr="003865F9" w:rsidRDefault="002B33B5" w:rsidP="00116D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Los pisos deben quedar secos luego de ducharse y los artefactos – inodoro, lavatorio – libres de pelos, papeles, etc. </w:t>
      </w:r>
    </w:p>
    <w:p w:rsidR="002B33B5" w:rsidRPr="003865F9" w:rsidRDefault="002B33B5" w:rsidP="00116D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Los elementos de higiene personal están a cargo de cada residente.</w:t>
      </w:r>
    </w:p>
    <w:p w:rsidR="002B33B5" w:rsidRPr="003865F9" w:rsidRDefault="002B33B5" w:rsidP="00116D8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El tiempo máximo de permanencia en el baño es de 15 minutos. </w:t>
      </w: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•</w:t>
      </w:r>
      <w:bookmarkStart w:id="0" w:name="_GoBack"/>
      <w:r w:rsidRPr="003865F9">
        <w:rPr>
          <w:rFonts w:ascii="Arial" w:hAnsi="Arial" w:cs="Arial"/>
          <w:b/>
          <w:sz w:val="24"/>
          <w:szCs w:val="24"/>
        </w:rPr>
        <w:t>Cocina</w:t>
      </w:r>
    </w:p>
    <w:p w:rsidR="002B33B5" w:rsidRPr="003865F9" w:rsidRDefault="002B33B5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Los utensilios comunes de la cocina deben quedar lavados en el lugar que le correspondan,</w:t>
      </w:r>
      <w:r w:rsidR="00743AD7" w:rsidRPr="003865F9">
        <w:rPr>
          <w:rFonts w:ascii="Arial" w:hAnsi="Arial" w:cs="Arial"/>
          <w:sz w:val="24"/>
          <w:szCs w:val="24"/>
        </w:rPr>
        <w:t xml:space="preserve"> no pueden sacarse  al exterior ni a otros espacios,</w:t>
      </w:r>
      <w:r w:rsidRPr="003865F9">
        <w:rPr>
          <w:rFonts w:ascii="Arial" w:hAnsi="Arial" w:cs="Arial"/>
          <w:sz w:val="24"/>
          <w:szCs w:val="24"/>
        </w:rPr>
        <w:t xml:space="preserve"> los pisos secos, y mesa limpias, etc. </w:t>
      </w:r>
    </w:p>
    <w:p w:rsidR="002B33B5" w:rsidRPr="003865F9" w:rsidRDefault="0051317A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Los alimentos en  el refrigerador </w:t>
      </w:r>
      <w:r w:rsidR="002B33B5" w:rsidRPr="003865F9">
        <w:rPr>
          <w:rFonts w:ascii="Arial" w:hAnsi="Arial" w:cs="Arial"/>
          <w:sz w:val="24"/>
          <w:szCs w:val="24"/>
        </w:rPr>
        <w:t xml:space="preserve"> deben estar embolsados o en recipientes rotulados</w:t>
      </w:r>
      <w:r w:rsidR="00743AD7" w:rsidRPr="003865F9">
        <w:rPr>
          <w:rFonts w:ascii="Arial" w:hAnsi="Arial" w:cs="Arial"/>
          <w:sz w:val="24"/>
          <w:szCs w:val="24"/>
        </w:rPr>
        <w:t xml:space="preserve"> con su nombre</w:t>
      </w:r>
      <w:r w:rsidR="002B33B5" w:rsidRPr="003865F9">
        <w:rPr>
          <w:rFonts w:ascii="Arial" w:hAnsi="Arial" w:cs="Arial"/>
          <w:sz w:val="24"/>
          <w:szCs w:val="24"/>
        </w:rPr>
        <w:t xml:space="preserve">. No </w:t>
      </w:r>
      <w:r w:rsidR="003C7E96">
        <w:rPr>
          <w:rFonts w:ascii="Arial" w:hAnsi="Arial" w:cs="Arial"/>
          <w:sz w:val="24"/>
          <w:szCs w:val="24"/>
        </w:rPr>
        <w:t xml:space="preserve">deje por tiempo ilimitado </w:t>
      </w:r>
      <w:r w:rsidR="003D3F41" w:rsidRPr="003865F9">
        <w:rPr>
          <w:rFonts w:ascii="Arial" w:hAnsi="Arial" w:cs="Arial"/>
          <w:sz w:val="24"/>
          <w:szCs w:val="24"/>
        </w:rPr>
        <w:t>alimentos dentro del refrigerador</w:t>
      </w:r>
      <w:r w:rsidR="002B33B5" w:rsidRPr="003865F9">
        <w:rPr>
          <w:rFonts w:ascii="Arial" w:hAnsi="Arial" w:cs="Arial"/>
          <w:sz w:val="24"/>
          <w:szCs w:val="24"/>
        </w:rPr>
        <w:t>.</w:t>
      </w:r>
    </w:p>
    <w:p w:rsidR="002B33B5" w:rsidRPr="003865F9" w:rsidRDefault="002B33B5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La vajilla y alimentos no perecederos deben quedar en los lugares adjudicados. Los alimentos encontrados fuera de sus lugares por períodos </w:t>
      </w:r>
      <w:r w:rsidRPr="003865F9">
        <w:rPr>
          <w:rFonts w:ascii="Arial" w:hAnsi="Arial" w:cs="Arial"/>
          <w:sz w:val="24"/>
          <w:szCs w:val="24"/>
        </w:rPr>
        <w:lastRenderedPageBreak/>
        <w:t xml:space="preserve">mayores a los habituales, serán retirados y considerados como </w:t>
      </w:r>
      <w:r w:rsidR="003C7E96">
        <w:rPr>
          <w:rFonts w:ascii="Arial" w:hAnsi="Arial" w:cs="Arial"/>
          <w:sz w:val="24"/>
          <w:szCs w:val="24"/>
        </w:rPr>
        <w:t>descartables</w:t>
      </w:r>
      <w:r w:rsidRPr="003865F9">
        <w:rPr>
          <w:rFonts w:ascii="Arial" w:hAnsi="Arial" w:cs="Arial"/>
          <w:sz w:val="24"/>
          <w:szCs w:val="24"/>
        </w:rPr>
        <w:t xml:space="preserve">. </w:t>
      </w:r>
    </w:p>
    <w:p w:rsidR="002B33B5" w:rsidRPr="003865F9" w:rsidRDefault="002B33B5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Se recuerda que está prohibido llevar alimentos a las habitaciones. </w:t>
      </w:r>
    </w:p>
    <w:p w:rsidR="002B33B5" w:rsidRPr="003865F9" w:rsidRDefault="002B33B5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Está prohibido usar o disponer de alimentos ajenos sin previa autorización de su dueño.</w:t>
      </w:r>
    </w:p>
    <w:p w:rsidR="00CD1D78" w:rsidRPr="003865F9" w:rsidRDefault="00CD1D78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No se aceptaran más de 4 personas en la cocina, los usuarios deben verse en la obligación a turnar</w:t>
      </w:r>
      <w:r w:rsidR="00707D74" w:rsidRPr="003865F9">
        <w:rPr>
          <w:rFonts w:ascii="Arial" w:hAnsi="Arial" w:cs="Arial"/>
          <w:sz w:val="24"/>
          <w:szCs w:val="24"/>
        </w:rPr>
        <w:t>se para el adecuado</w:t>
      </w:r>
      <w:r w:rsidRPr="003865F9">
        <w:rPr>
          <w:rFonts w:ascii="Arial" w:hAnsi="Arial" w:cs="Arial"/>
          <w:sz w:val="24"/>
          <w:szCs w:val="24"/>
        </w:rPr>
        <w:t xml:space="preserve"> uso de</w:t>
      </w:r>
      <w:r w:rsidR="00707D74" w:rsidRPr="003865F9">
        <w:rPr>
          <w:rFonts w:ascii="Arial" w:hAnsi="Arial" w:cs="Arial"/>
          <w:sz w:val="24"/>
          <w:szCs w:val="24"/>
        </w:rPr>
        <w:t xml:space="preserve"> la</w:t>
      </w:r>
      <w:r w:rsidRPr="003865F9">
        <w:rPr>
          <w:rFonts w:ascii="Arial" w:hAnsi="Arial" w:cs="Arial"/>
          <w:sz w:val="24"/>
          <w:szCs w:val="24"/>
        </w:rPr>
        <w:t xml:space="preserve"> cocina.</w:t>
      </w:r>
    </w:p>
    <w:p w:rsidR="00743AD7" w:rsidRPr="003865F9" w:rsidRDefault="00743AD7" w:rsidP="00116D8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Grupos o personas que utilicen la cocina y no hagan el aseo correspondiente deberán cancelar el costo de traer una persona a realizar la limpieza del lugar.</w:t>
      </w:r>
    </w:p>
    <w:p w:rsidR="003D3F41" w:rsidRPr="003865F9" w:rsidRDefault="003D3F41" w:rsidP="003D3F41">
      <w:pPr>
        <w:pStyle w:val="Prrafodelista"/>
        <w:rPr>
          <w:rFonts w:ascii="Arial" w:hAnsi="Arial" w:cs="Arial"/>
          <w:sz w:val="24"/>
          <w:szCs w:val="24"/>
        </w:rPr>
      </w:pPr>
    </w:p>
    <w:p w:rsidR="003D3F41" w:rsidRPr="003865F9" w:rsidRDefault="003D3F41" w:rsidP="003D3F41">
      <w:pPr>
        <w:pStyle w:val="Prrafodelista"/>
        <w:rPr>
          <w:rFonts w:ascii="Arial" w:hAnsi="Arial" w:cs="Arial"/>
          <w:sz w:val="24"/>
          <w:szCs w:val="24"/>
        </w:rPr>
      </w:pPr>
    </w:p>
    <w:bookmarkEnd w:id="0"/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•Terraza y lavadero</w:t>
      </w:r>
    </w:p>
    <w:p w:rsidR="003D3F41" w:rsidRPr="003865F9" w:rsidRDefault="003D3F41" w:rsidP="00116D8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Los residentes podrán utilizar las lavadoras y secadoras  de ECIM asumiendo el costo que será cobrado al final de su estadía</w:t>
      </w:r>
      <w:r w:rsidR="00123F89" w:rsidRPr="003865F9">
        <w:rPr>
          <w:rFonts w:ascii="Arial" w:hAnsi="Arial" w:cs="Arial"/>
          <w:sz w:val="24"/>
          <w:szCs w:val="24"/>
        </w:rPr>
        <w:t>, según tarificador anexo.</w:t>
      </w:r>
    </w:p>
    <w:p w:rsidR="002B33B5" w:rsidRPr="003865F9" w:rsidRDefault="002B33B5" w:rsidP="00116D8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No cuelgue ropa o sábanas </w:t>
      </w:r>
      <w:r w:rsidR="003D3F41" w:rsidRPr="003865F9">
        <w:rPr>
          <w:rFonts w:ascii="Arial" w:hAnsi="Arial" w:cs="Arial"/>
          <w:sz w:val="24"/>
          <w:szCs w:val="24"/>
        </w:rPr>
        <w:t xml:space="preserve">en ningún otro lugar de ECIM </w:t>
      </w:r>
      <w:r w:rsidRPr="003865F9">
        <w:rPr>
          <w:rFonts w:ascii="Arial" w:hAnsi="Arial" w:cs="Arial"/>
          <w:sz w:val="24"/>
          <w:szCs w:val="24"/>
        </w:rPr>
        <w:t xml:space="preserve">que no sean los tendederos asignados para tal efecto. La ropa encontrada fuera de lugar será retirada o reubicada. </w:t>
      </w:r>
    </w:p>
    <w:p w:rsidR="002B33B5" w:rsidRPr="003865F9" w:rsidRDefault="002B33B5" w:rsidP="00116D8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Está prohibido sacar sin autorización a la  </w:t>
      </w:r>
      <w:r w:rsidR="00123F89" w:rsidRPr="003865F9">
        <w:rPr>
          <w:rFonts w:ascii="Arial" w:hAnsi="Arial" w:cs="Arial"/>
          <w:sz w:val="24"/>
          <w:szCs w:val="24"/>
        </w:rPr>
        <w:t>terraza sillas, bancos, mesas</w:t>
      </w:r>
      <w:r w:rsidRPr="003865F9">
        <w:rPr>
          <w:rFonts w:ascii="Arial" w:hAnsi="Arial" w:cs="Arial"/>
          <w:sz w:val="24"/>
          <w:szCs w:val="24"/>
        </w:rPr>
        <w:t xml:space="preserve">, etc. </w:t>
      </w:r>
    </w:p>
    <w:p w:rsidR="002B33B5" w:rsidRPr="003865F9" w:rsidRDefault="002B33B5" w:rsidP="006F5A73">
      <w:p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 </w:t>
      </w: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PROHIBICIONES Y LIMITACIONES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2B33B5">
      <w:pPr>
        <w:rPr>
          <w:rFonts w:ascii="Arial" w:hAnsi="Arial" w:cs="Arial"/>
          <w:b/>
          <w:i/>
          <w:sz w:val="24"/>
          <w:szCs w:val="24"/>
        </w:rPr>
      </w:pPr>
      <w:r w:rsidRPr="003865F9">
        <w:rPr>
          <w:rFonts w:ascii="Arial" w:hAnsi="Arial" w:cs="Arial"/>
          <w:b/>
          <w:i/>
          <w:sz w:val="24"/>
          <w:szCs w:val="24"/>
        </w:rPr>
        <w:t>NO SE PERMITE</w:t>
      </w:r>
    </w:p>
    <w:p w:rsidR="002B33B5" w:rsidRPr="003865F9" w:rsidRDefault="002B33B5" w:rsidP="002B33B5">
      <w:pPr>
        <w:rPr>
          <w:rFonts w:ascii="Arial" w:hAnsi="Arial" w:cs="Arial"/>
          <w:b/>
          <w:i/>
          <w:sz w:val="24"/>
          <w:szCs w:val="24"/>
        </w:rPr>
      </w:pPr>
    </w:p>
    <w:p w:rsidR="002B33B5" w:rsidRPr="003865F9" w:rsidRDefault="002B33B5" w:rsidP="002B33B5">
      <w:pPr>
        <w:rPr>
          <w:rFonts w:ascii="Arial" w:hAnsi="Arial" w:cs="Arial"/>
          <w:b/>
          <w:i/>
          <w:sz w:val="24"/>
          <w:szCs w:val="24"/>
        </w:rPr>
      </w:pPr>
      <w:r w:rsidRPr="003865F9">
        <w:rPr>
          <w:rFonts w:ascii="Arial" w:hAnsi="Arial" w:cs="Arial"/>
          <w:b/>
          <w:i/>
          <w:sz w:val="24"/>
          <w:szCs w:val="24"/>
        </w:rPr>
        <w:t xml:space="preserve">En las habitaciones: 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Entrar en la habitación de otro residente por cuenta propia cuando él </w:t>
      </w:r>
      <w:r w:rsidR="003D3F41" w:rsidRPr="003865F9">
        <w:rPr>
          <w:rFonts w:ascii="Arial" w:hAnsi="Arial" w:cs="Arial"/>
          <w:sz w:val="24"/>
          <w:szCs w:val="24"/>
        </w:rPr>
        <w:t>o</w:t>
      </w:r>
      <w:r w:rsidRPr="003865F9">
        <w:rPr>
          <w:rFonts w:ascii="Arial" w:hAnsi="Arial" w:cs="Arial"/>
          <w:sz w:val="24"/>
          <w:szCs w:val="24"/>
        </w:rPr>
        <w:t xml:space="preserve"> los residentes no estén presentes. 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Usar artefactos eléctricos como calentadores, estufas, planchas, cafeteras, equipos de depilación, etc. (</w:t>
      </w:r>
      <w:r w:rsidR="003D3F41" w:rsidRPr="003865F9">
        <w:rPr>
          <w:rFonts w:ascii="Arial" w:hAnsi="Arial" w:cs="Arial"/>
          <w:sz w:val="24"/>
          <w:szCs w:val="24"/>
        </w:rPr>
        <w:t>en caso de necesidad, avisar a la administración</w:t>
      </w:r>
      <w:r w:rsidRPr="003865F9">
        <w:rPr>
          <w:rFonts w:ascii="Arial" w:hAnsi="Arial" w:cs="Arial"/>
          <w:sz w:val="24"/>
          <w:szCs w:val="24"/>
        </w:rPr>
        <w:t>).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lastRenderedPageBreak/>
        <w:t>Usar equipos que se alimenten con gas envasado y/o elementos que produzcan fuego. Explosivos.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Comer en las habitaciones; llevar o guardar elementos o alimentos que puedan entrar en descomposición.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Cambiar muebles de la ubicación dada o hacer uso incorrecto de los mismos.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Pegar cualquier tipo de calcomanía, fotografía, afiche, etc., sobre paredes, muebles, puertas, ventanas, etc.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Hacer agujeros en paredes o muebles, usar clavos, tornillos o cualquier otro tipo de elemento que pueda dejar marca alguna.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Portar o guardar elementos que ofendan leyes vigentes y las buenas costumbres.</w:t>
      </w:r>
    </w:p>
    <w:p w:rsidR="002B33B5" w:rsidRPr="003865F9" w:rsidRDefault="002B33B5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Recuerde que en habitaciones compartidas, al dejar entrar a otro residente ajeno a la habitación, Ud. será responsable por todos sus efectos personales, como así también los de sus compañeros de cuarto.</w:t>
      </w:r>
    </w:p>
    <w:p w:rsidR="00FF3571" w:rsidRPr="003865F9" w:rsidRDefault="00FF3571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Ingresar trajes de buceo o material de laboratorio.</w:t>
      </w:r>
    </w:p>
    <w:p w:rsidR="00FF3571" w:rsidRPr="003865F9" w:rsidRDefault="00FF3571" w:rsidP="00116D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Secar ropa al interior de la habitación.</w:t>
      </w:r>
    </w:p>
    <w:p w:rsidR="003D3F41" w:rsidRPr="003865F9" w:rsidRDefault="003D3F41" w:rsidP="002B33B5">
      <w:pPr>
        <w:rPr>
          <w:rFonts w:ascii="Arial" w:hAnsi="Arial" w:cs="Arial"/>
          <w:b/>
          <w:sz w:val="24"/>
          <w:szCs w:val="24"/>
        </w:rPr>
      </w:pPr>
    </w:p>
    <w:p w:rsidR="002B33B5" w:rsidRPr="000979D0" w:rsidRDefault="002B33B5" w:rsidP="002B33B5">
      <w:pPr>
        <w:rPr>
          <w:rFonts w:ascii="Arial" w:hAnsi="Arial" w:cs="Arial"/>
          <w:b/>
          <w:i/>
          <w:sz w:val="24"/>
          <w:szCs w:val="24"/>
        </w:rPr>
      </w:pPr>
      <w:r w:rsidRPr="000979D0">
        <w:rPr>
          <w:rFonts w:ascii="Arial" w:hAnsi="Arial" w:cs="Arial"/>
          <w:b/>
          <w:i/>
          <w:sz w:val="24"/>
          <w:szCs w:val="24"/>
        </w:rPr>
        <w:t>NO SE PERMITE</w:t>
      </w:r>
    </w:p>
    <w:p w:rsidR="002B33B5" w:rsidRPr="000979D0" w:rsidRDefault="002B33B5" w:rsidP="002B33B5">
      <w:pPr>
        <w:rPr>
          <w:rFonts w:ascii="Arial" w:hAnsi="Arial" w:cs="Arial"/>
          <w:sz w:val="24"/>
          <w:szCs w:val="24"/>
        </w:rPr>
      </w:pPr>
      <w:r w:rsidRPr="000979D0">
        <w:rPr>
          <w:rFonts w:ascii="Arial" w:hAnsi="Arial" w:cs="Arial"/>
          <w:sz w:val="24"/>
          <w:szCs w:val="24"/>
        </w:rPr>
        <w:t xml:space="preserve">En todo el recinto: </w:t>
      </w:r>
    </w:p>
    <w:p w:rsidR="002B33B5" w:rsidRPr="000979D0" w:rsidRDefault="002B33B5" w:rsidP="002B33B5">
      <w:pPr>
        <w:rPr>
          <w:rFonts w:ascii="Arial" w:hAnsi="Arial" w:cs="Arial"/>
          <w:sz w:val="24"/>
          <w:szCs w:val="24"/>
        </w:rPr>
      </w:pPr>
    </w:p>
    <w:p w:rsidR="00F21E95" w:rsidRPr="000979D0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79D0">
        <w:rPr>
          <w:rFonts w:ascii="Arial" w:hAnsi="Arial" w:cs="Arial"/>
          <w:sz w:val="24"/>
          <w:szCs w:val="24"/>
        </w:rPr>
        <w:t>Ingresar en estado de ebriedad</w:t>
      </w:r>
      <w:r w:rsidR="00F21E95" w:rsidRPr="000979D0">
        <w:rPr>
          <w:rFonts w:ascii="Arial" w:hAnsi="Arial" w:cs="Arial"/>
          <w:sz w:val="24"/>
          <w:szCs w:val="24"/>
        </w:rPr>
        <w:t xml:space="preserve"> y/o consumir alcohol</w:t>
      </w:r>
      <w:r w:rsidR="0011606D" w:rsidRPr="000979D0">
        <w:rPr>
          <w:rFonts w:ascii="Arial" w:hAnsi="Arial" w:cs="Arial"/>
          <w:sz w:val="24"/>
          <w:szCs w:val="24"/>
        </w:rPr>
        <w:t xml:space="preserve"> </w:t>
      </w:r>
      <w:r w:rsidR="00F21E95" w:rsidRPr="000979D0">
        <w:rPr>
          <w:rFonts w:ascii="Arial" w:hAnsi="Arial" w:cs="Arial"/>
          <w:sz w:val="24"/>
          <w:szCs w:val="24"/>
        </w:rPr>
        <w:t>de manera excesiva</w:t>
      </w:r>
    </w:p>
    <w:p w:rsidR="002B33B5" w:rsidRPr="000979D0" w:rsidRDefault="00F21E9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79D0">
        <w:rPr>
          <w:rFonts w:ascii="Arial" w:hAnsi="Arial" w:cs="Arial"/>
          <w:sz w:val="24"/>
          <w:szCs w:val="24"/>
        </w:rPr>
        <w:t>C</w:t>
      </w:r>
      <w:r w:rsidR="002B33B5" w:rsidRPr="000979D0">
        <w:rPr>
          <w:rFonts w:ascii="Arial" w:hAnsi="Arial" w:cs="Arial"/>
          <w:sz w:val="24"/>
          <w:szCs w:val="24"/>
        </w:rPr>
        <w:t xml:space="preserve">onsumir drogas </w:t>
      </w:r>
      <w:r w:rsidR="0011606D" w:rsidRPr="000979D0">
        <w:rPr>
          <w:rFonts w:ascii="Arial" w:hAnsi="Arial" w:cs="Arial"/>
          <w:sz w:val="24"/>
          <w:szCs w:val="24"/>
        </w:rPr>
        <w:t>ilegales al interior de los recintos</w:t>
      </w:r>
      <w:r w:rsidR="002B33B5" w:rsidRPr="000979D0">
        <w:rPr>
          <w:rFonts w:ascii="Arial" w:hAnsi="Arial" w:cs="Arial"/>
          <w:sz w:val="24"/>
          <w:szCs w:val="24"/>
        </w:rPr>
        <w:t>.</w:t>
      </w:r>
    </w:p>
    <w:p w:rsidR="002B33B5" w:rsidRPr="000979D0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79D0">
        <w:rPr>
          <w:rFonts w:ascii="Arial" w:hAnsi="Arial" w:cs="Arial"/>
          <w:sz w:val="24"/>
          <w:szCs w:val="24"/>
        </w:rPr>
        <w:t>Ingresar cualquier tipo de arma u objetos explosivos.</w:t>
      </w:r>
    </w:p>
    <w:p w:rsidR="002B33B5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Ejercer maltrato o violencia física, verbal o escrita contra terceros, acosar sexualmente a otros residentes.</w:t>
      </w:r>
    </w:p>
    <w:p w:rsidR="002B33B5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Arrojar cigarrillos, papeles o cualquier clase de objeto a pisos, techos, terraza o por las ventanas o aberturas.</w:t>
      </w:r>
    </w:p>
    <w:p w:rsidR="002B33B5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Colgar ropa en otro lugar que no sea el asignado.</w:t>
      </w:r>
    </w:p>
    <w:p w:rsidR="002B33B5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Dejar objetos personales en los espacios comunes.</w:t>
      </w:r>
    </w:p>
    <w:p w:rsidR="00A36FFC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Circular o permanecer en los espacios comunes descalzo, con el torso desnudo, en traje de baño o vestimen</w:t>
      </w:r>
      <w:r w:rsidR="00623315">
        <w:rPr>
          <w:rFonts w:ascii="Arial" w:hAnsi="Arial" w:cs="Arial"/>
          <w:sz w:val="24"/>
          <w:szCs w:val="24"/>
        </w:rPr>
        <w:t>ta no acorde con las normas de e</w:t>
      </w:r>
      <w:r w:rsidRPr="003865F9">
        <w:rPr>
          <w:rFonts w:ascii="Arial" w:hAnsi="Arial" w:cs="Arial"/>
          <w:sz w:val="24"/>
          <w:szCs w:val="24"/>
        </w:rPr>
        <w:t>ducación social y violar leyes u ordenanzas de conocimiento común.</w:t>
      </w:r>
    </w:p>
    <w:p w:rsidR="002B33B5" w:rsidRPr="003865F9" w:rsidRDefault="00A36FFC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puede fumar en todos los espacios interiores</w:t>
      </w:r>
      <w:r w:rsidR="002B33B5" w:rsidRPr="003865F9">
        <w:rPr>
          <w:rFonts w:ascii="Arial" w:hAnsi="Arial" w:cs="Arial"/>
          <w:sz w:val="24"/>
          <w:szCs w:val="24"/>
        </w:rPr>
        <w:t xml:space="preserve"> </w:t>
      </w:r>
    </w:p>
    <w:p w:rsidR="003D3F41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lastRenderedPageBreak/>
        <w:t xml:space="preserve">Fumadores: el derecho a fumar </w:t>
      </w:r>
      <w:r w:rsidR="003D3F41" w:rsidRPr="003865F9">
        <w:rPr>
          <w:rFonts w:ascii="Arial" w:hAnsi="Arial" w:cs="Arial"/>
          <w:sz w:val="24"/>
          <w:szCs w:val="24"/>
        </w:rPr>
        <w:t xml:space="preserve"> se limita a espacios exteriores siempre y cuando no exista actividades o personas que se vean afectadas por el humo.</w:t>
      </w:r>
      <w:r w:rsidR="00A36FFC">
        <w:rPr>
          <w:rFonts w:ascii="Arial" w:hAnsi="Arial" w:cs="Arial"/>
          <w:sz w:val="24"/>
          <w:szCs w:val="24"/>
        </w:rPr>
        <w:t xml:space="preserve"> Debe usar cenicero para disponer de desechos.</w:t>
      </w:r>
    </w:p>
    <w:p w:rsidR="002B33B5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Dejar las llaves a otro residente o prestarlas. Cada residente es único responsable de su juego de llaves el cual es intransferible. </w:t>
      </w:r>
    </w:p>
    <w:p w:rsidR="002B33B5" w:rsidRPr="003865F9" w:rsidRDefault="002B33B5" w:rsidP="00116D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Abrirle la puerta a desconocidos o personas no autorizadas al ingreso a la misma. 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ACCESOS Y COMUNICACIONES – SEGURIDAD – VISITAS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157BB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Los horarios de ingreso y egreso serán libres para el residente y la puerta de acceso  siempre permanecerá cerrada y con llave. </w:t>
      </w:r>
    </w:p>
    <w:p w:rsidR="002B33B5" w:rsidRPr="003865F9" w:rsidRDefault="002B33B5" w:rsidP="00157BB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Está expresamente prohibido permitir el ingreso a ECIM de personas que no</w:t>
      </w:r>
      <w:r w:rsidR="004F72BA">
        <w:rPr>
          <w:rFonts w:ascii="Arial" w:hAnsi="Arial" w:cs="Arial"/>
          <w:sz w:val="24"/>
          <w:szCs w:val="24"/>
        </w:rPr>
        <w:t xml:space="preserve"> sean los residentes</w:t>
      </w:r>
      <w:r w:rsidRPr="003865F9">
        <w:rPr>
          <w:rFonts w:ascii="Arial" w:hAnsi="Arial" w:cs="Arial"/>
          <w:sz w:val="24"/>
          <w:szCs w:val="24"/>
        </w:rPr>
        <w:t xml:space="preserve">, sea quien fuera, sin aviso previo a la administración. Está prohibido prestar las llaves o hacer duplicados. </w:t>
      </w:r>
    </w:p>
    <w:p w:rsidR="002B33B5" w:rsidRPr="003865F9" w:rsidRDefault="002B33B5" w:rsidP="00157BB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Los residentes no podrán recibir visitas sin autorización previa a la administración y su tutor, con quien  deberán combinar fecha y horario para presentar su documento de identidad. Las visitas pueden recibirse exclusivamente en la cocina y/o patio, a menos que se acuerde otra cosa.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DISPOSICIONES GENERALES</w:t>
      </w:r>
    </w:p>
    <w:p w:rsidR="002B33B5" w:rsidRPr="003865F9" w:rsidRDefault="002B33B5" w:rsidP="00116D8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ECIM no se responsabiliza por la pérdida, extravío o falta de objetos, dinero, documentación y efectos personales, los que estarán a cargo de cada residente.  </w:t>
      </w:r>
    </w:p>
    <w:p w:rsidR="002B33B5" w:rsidRPr="003865F9" w:rsidRDefault="002B33B5" w:rsidP="00116D8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En caso de accidentes y emergencias de cualquier tipo, se dará inmediato aviso a la Dirección que recurrirá a los medios correspondientes (Servicios de</w:t>
      </w:r>
      <w:r w:rsidR="00157BB8" w:rsidRPr="003865F9">
        <w:rPr>
          <w:rFonts w:ascii="Arial" w:hAnsi="Arial" w:cs="Arial"/>
          <w:sz w:val="24"/>
          <w:szCs w:val="24"/>
        </w:rPr>
        <w:t xml:space="preserve"> Salud, Bomberos, Policía, etc.</w:t>
      </w:r>
      <w:r w:rsidRPr="003865F9">
        <w:rPr>
          <w:rFonts w:ascii="Arial" w:hAnsi="Arial" w:cs="Arial"/>
          <w:sz w:val="24"/>
          <w:szCs w:val="24"/>
        </w:rPr>
        <w:t>) para resolver la situación.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 </w:t>
      </w: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 xml:space="preserve"> TERMINOS Y CONDICIONES DEL ALOJAMIENTO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•ACREDITACIONES Y PERMANENCIA</w:t>
      </w:r>
    </w:p>
    <w:p w:rsidR="002B33B5" w:rsidRPr="003865F9" w:rsidRDefault="002B33B5" w:rsidP="00116D8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ECIM se reserva el derecho de admisión y permanencia de los residentes. 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•REUBICACIONES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lastRenderedPageBreak/>
        <w:t>Todo residente que comparta habitación podrá ser reubicado en otra, en los siguientes casos:</w:t>
      </w:r>
    </w:p>
    <w:p w:rsidR="002B33B5" w:rsidRPr="003865F9" w:rsidRDefault="002B33B5" w:rsidP="00116D8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Porque su/s compañeros se hallan retirado de la institución y estén disponibles plazas libres en otra de similar tipo.</w:t>
      </w:r>
    </w:p>
    <w:p w:rsidR="002B33B5" w:rsidRPr="003865F9" w:rsidRDefault="002B33B5" w:rsidP="00116D8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Por reparaciones.</w:t>
      </w:r>
    </w:p>
    <w:p w:rsidR="002B33B5" w:rsidRDefault="002B33B5" w:rsidP="00116D8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Por incompatibilidad grave con sus compañeros de cuarto.</w:t>
      </w:r>
    </w:p>
    <w:p w:rsidR="003865F9" w:rsidRPr="003865F9" w:rsidRDefault="003865F9" w:rsidP="00AF62A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•PAGO DE PERIODO </w:t>
      </w:r>
      <w:r w:rsidR="00E75B4F" w:rsidRPr="003865F9">
        <w:rPr>
          <w:rFonts w:ascii="Arial" w:hAnsi="Arial" w:cs="Arial"/>
          <w:sz w:val="24"/>
          <w:szCs w:val="24"/>
        </w:rPr>
        <w:t>RESERVADO</w:t>
      </w:r>
    </w:p>
    <w:p w:rsidR="002B33B5" w:rsidRPr="003865F9" w:rsidRDefault="002B33B5" w:rsidP="00116D8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El p</w:t>
      </w:r>
      <w:r w:rsidR="00AF62AB">
        <w:rPr>
          <w:rFonts w:ascii="Arial" w:hAnsi="Arial" w:cs="Arial"/>
          <w:sz w:val="24"/>
          <w:szCs w:val="24"/>
        </w:rPr>
        <w:t>eríodo de permanencia reservado</w:t>
      </w:r>
      <w:r w:rsidRPr="003865F9">
        <w:rPr>
          <w:rFonts w:ascii="Arial" w:hAnsi="Arial" w:cs="Arial"/>
          <w:sz w:val="24"/>
          <w:szCs w:val="24"/>
        </w:rPr>
        <w:t xml:space="preserve"> debe abonarse indefectiblemente en la fecha pactada. </w:t>
      </w:r>
    </w:p>
    <w:p w:rsidR="00743AD7" w:rsidRPr="003865F9" w:rsidRDefault="002B33B5" w:rsidP="002B33B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El incumplimiento sin aviso de esta norma durante 48 h</w:t>
      </w:r>
      <w:r w:rsidR="00D540F2" w:rsidRPr="003865F9">
        <w:rPr>
          <w:rFonts w:ascii="Arial" w:hAnsi="Arial" w:cs="Arial"/>
          <w:sz w:val="24"/>
          <w:szCs w:val="24"/>
        </w:rPr>
        <w:t>ora</w:t>
      </w:r>
      <w:r w:rsidRPr="003865F9">
        <w:rPr>
          <w:rFonts w:ascii="Arial" w:hAnsi="Arial" w:cs="Arial"/>
          <w:sz w:val="24"/>
          <w:szCs w:val="24"/>
        </w:rPr>
        <w:t>s. da lug</w:t>
      </w:r>
      <w:r w:rsidR="00060C13" w:rsidRPr="003865F9">
        <w:rPr>
          <w:rFonts w:ascii="Arial" w:hAnsi="Arial" w:cs="Arial"/>
          <w:sz w:val="24"/>
          <w:szCs w:val="24"/>
        </w:rPr>
        <w:t>ar a la cancelación de la reserva</w:t>
      </w:r>
      <w:r w:rsidRPr="003865F9">
        <w:rPr>
          <w:rFonts w:ascii="Arial" w:hAnsi="Arial" w:cs="Arial"/>
          <w:sz w:val="24"/>
          <w:szCs w:val="24"/>
        </w:rPr>
        <w:t xml:space="preserve"> de alojamiento y habilita a los propietarios a desalojar la habitación. 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•MODALIDADES DE COBROS MENSUALES Y ESTADÍAS. OTROS.</w:t>
      </w:r>
    </w:p>
    <w:p w:rsidR="002B33B5" w:rsidRPr="003865F9" w:rsidRDefault="00D540F2" w:rsidP="00157BB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Si al retirarse de ECIM</w:t>
      </w:r>
      <w:r w:rsidR="002B33B5" w:rsidRPr="003865F9">
        <w:rPr>
          <w:rFonts w:ascii="Arial" w:hAnsi="Arial" w:cs="Arial"/>
          <w:sz w:val="24"/>
          <w:szCs w:val="24"/>
        </w:rPr>
        <w:t xml:space="preserve"> el residente ocupara su plaza por un período menor al mensual, abonará un valor diario según tarifario. </w:t>
      </w:r>
    </w:p>
    <w:p w:rsidR="002B33B5" w:rsidRPr="003865F9" w:rsidRDefault="002B33B5" w:rsidP="00157BB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Si el residente se retirara por propia decisión antes de finalizar el período contratado, no se le reintegrará el importe correspondiente a los días faltantes pagados. Del mismo modo, perderá el depósito en caso de no haber cumplido con los tiempos pactados de aviso.</w:t>
      </w:r>
    </w:p>
    <w:p w:rsidR="002B33B5" w:rsidRPr="003865F9" w:rsidRDefault="00D540F2" w:rsidP="00157BB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ECIM</w:t>
      </w:r>
      <w:r w:rsidR="002B33B5" w:rsidRPr="003865F9">
        <w:rPr>
          <w:rFonts w:ascii="Arial" w:hAnsi="Arial" w:cs="Arial"/>
          <w:sz w:val="24"/>
          <w:szCs w:val="24"/>
        </w:rPr>
        <w:t xml:space="preserve"> se reserva el derecho de</w:t>
      </w:r>
      <w:r w:rsidRPr="003865F9">
        <w:rPr>
          <w:rFonts w:ascii="Arial" w:hAnsi="Arial" w:cs="Arial"/>
          <w:sz w:val="24"/>
          <w:szCs w:val="24"/>
        </w:rPr>
        <w:t xml:space="preserve"> cambiar los precios de alojamiento</w:t>
      </w:r>
      <w:r w:rsidR="002B33B5" w:rsidRPr="003865F9">
        <w:rPr>
          <w:rFonts w:ascii="Arial" w:hAnsi="Arial" w:cs="Arial"/>
          <w:sz w:val="24"/>
          <w:szCs w:val="24"/>
        </w:rPr>
        <w:t xml:space="preserve"> con 15 días de anticipación. </w:t>
      </w:r>
    </w:p>
    <w:p w:rsidR="002B33B5" w:rsidRPr="003865F9" w:rsidRDefault="002B33B5" w:rsidP="00157BB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Si el residente extraviase sus llaves, deberá pagar un cargo extra a la cuota mensual </w:t>
      </w:r>
      <w:r w:rsidR="00E74332" w:rsidRPr="003865F9">
        <w:rPr>
          <w:rFonts w:ascii="Arial" w:hAnsi="Arial" w:cs="Arial"/>
          <w:sz w:val="24"/>
          <w:szCs w:val="24"/>
        </w:rPr>
        <w:t>o</w:t>
      </w:r>
      <w:r w:rsidRPr="003865F9">
        <w:rPr>
          <w:rFonts w:ascii="Arial" w:hAnsi="Arial" w:cs="Arial"/>
          <w:sz w:val="24"/>
          <w:szCs w:val="24"/>
        </w:rPr>
        <w:t xml:space="preserve"> estadía, equivalente a un 50% del valor promedio de una habitación individual. Tal cargo incluye la reposición del juego de llaves extraviado y el cambio de cerradura.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 </w:t>
      </w:r>
    </w:p>
    <w:p w:rsidR="002B33B5" w:rsidRPr="003865F9" w:rsidRDefault="002B33B5" w:rsidP="002B33B5">
      <w:pPr>
        <w:rPr>
          <w:rFonts w:ascii="Arial" w:hAnsi="Arial" w:cs="Arial"/>
          <w:b/>
          <w:sz w:val="24"/>
          <w:szCs w:val="24"/>
        </w:rPr>
      </w:pPr>
      <w:r w:rsidRPr="003865F9">
        <w:rPr>
          <w:rFonts w:ascii="Arial" w:hAnsi="Arial" w:cs="Arial"/>
          <w:b/>
          <w:sz w:val="24"/>
          <w:szCs w:val="24"/>
        </w:rPr>
        <w:t>IMPORTANTE</w:t>
      </w:r>
    </w:p>
    <w:p w:rsidR="002B33B5" w:rsidRPr="003865F9" w:rsidRDefault="002B33B5" w:rsidP="002B33B5">
      <w:pPr>
        <w:rPr>
          <w:rFonts w:ascii="Arial" w:hAnsi="Arial" w:cs="Arial"/>
          <w:sz w:val="24"/>
          <w:szCs w:val="24"/>
        </w:rPr>
      </w:pPr>
    </w:p>
    <w:p w:rsidR="002B33B5" w:rsidRPr="003865F9" w:rsidRDefault="002B33B5" w:rsidP="00157BB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 xml:space="preserve">Cualquier violación al presente Código de Convivencia, percibirá </w:t>
      </w:r>
      <w:r w:rsidR="00B52C72" w:rsidRPr="003865F9">
        <w:rPr>
          <w:rFonts w:ascii="Arial" w:hAnsi="Arial" w:cs="Arial"/>
          <w:sz w:val="24"/>
          <w:szCs w:val="24"/>
        </w:rPr>
        <w:t>sanción</w:t>
      </w:r>
      <w:r w:rsidRPr="003865F9">
        <w:rPr>
          <w:rFonts w:ascii="Arial" w:hAnsi="Arial" w:cs="Arial"/>
          <w:sz w:val="24"/>
          <w:szCs w:val="24"/>
        </w:rPr>
        <w:t xml:space="preserve"> según la gravedad de la misma, siendo aplicable como sanción máxima la expulsión del residente infractor de </w:t>
      </w:r>
      <w:r w:rsidR="00B52C72" w:rsidRPr="003865F9">
        <w:rPr>
          <w:rFonts w:ascii="Arial" w:hAnsi="Arial" w:cs="Arial"/>
          <w:sz w:val="24"/>
          <w:szCs w:val="24"/>
        </w:rPr>
        <w:t>ECIM</w:t>
      </w:r>
      <w:r w:rsidRPr="003865F9">
        <w:rPr>
          <w:rFonts w:ascii="Arial" w:hAnsi="Arial" w:cs="Arial"/>
          <w:sz w:val="24"/>
          <w:szCs w:val="24"/>
        </w:rPr>
        <w:t xml:space="preserve">, que asumirá la responsabilidad de sus acciones por incumplimiento de las obligaciones detalladas en los presentes términos y condiciones, quedando sin derecho a percibir devolución alguna de valores. </w:t>
      </w:r>
    </w:p>
    <w:p w:rsidR="002B33B5" w:rsidRPr="003865F9" w:rsidRDefault="002B33B5" w:rsidP="00157BB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lastRenderedPageBreak/>
        <w:t>Estas normas pueden ampliar</w:t>
      </w:r>
      <w:r w:rsidR="00B52C72" w:rsidRPr="003865F9">
        <w:rPr>
          <w:rFonts w:ascii="Arial" w:hAnsi="Arial" w:cs="Arial"/>
          <w:sz w:val="24"/>
          <w:szCs w:val="24"/>
        </w:rPr>
        <w:t>se y/o modificarse. ECIM</w:t>
      </w:r>
      <w:r w:rsidRPr="003865F9">
        <w:rPr>
          <w:rFonts w:ascii="Arial" w:hAnsi="Arial" w:cs="Arial"/>
          <w:sz w:val="24"/>
          <w:szCs w:val="24"/>
        </w:rPr>
        <w:t xml:space="preserve"> lo notificará a los residentes actuales </w:t>
      </w:r>
    </w:p>
    <w:p w:rsidR="002B33B5" w:rsidRPr="003865F9" w:rsidRDefault="00B52C72" w:rsidP="00157BB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865F9">
        <w:rPr>
          <w:rFonts w:ascii="Arial" w:hAnsi="Arial" w:cs="Arial"/>
          <w:sz w:val="24"/>
          <w:szCs w:val="24"/>
        </w:rPr>
        <w:t>ECIM</w:t>
      </w:r>
      <w:r w:rsidR="002B33B5" w:rsidRPr="003865F9">
        <w:rPr>
          <w:rFonts w:ascii="Arial" w:hAnsi="Arial" w:cs="Arial"/>
          <w:sz w:val="24"/>
          <w:szCs w:val="24"/>
        </w:rPr>
        <w:t xml:space="preserve"> se reserva el derecho de entrar a las habitaciones con aviso previo al residente siempre que sea por mantenimiento, refacciones o para mostrar las habitaciones a los eventuales nuevos estudiantes interesados. Podrá hacerlo sin aviso en caso de emergencia o sospecha de violaciones normativas.</w:t>
      </w:r>
    </w:p>
    <w:sectPr w:rsidR="002B33B5" w:rsidRPr="00386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ED9"/>
    <w:multiLevelType w:val="hybridMultilevel"/>
    <w:tmpl w:val="21728F5C"/>
    <w:lvl w:ilvl="0" w:tplc="30D60F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0A35"/>
    <w:multiLevelType w:val="hybridMultilevel"/>
    <w:tmpl w:val="7576B5A4"/>
    <w:lvl w:ilvl="0" w:tplc="30D60F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618C4"/>
    <w:multiLevelType w:val="hybridMultilevel"/>
    <w:tmpl w:val="C400D384"/>
    <w:lvl w:ilvl="0" w:tplc="30D60F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F01D0"/>
    <w:multiLevelType w:val="hybridMultilevel"/>
    <w:tmpl w:val="71C285E8"/>
    <w:lvl w:ilvl="0" w:tplc="30D60F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E61E2"/>
    <w:multiLevelType w:val="hybridMultilevel"/>
    <w:tmpl w:val="C0586C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C0DB6"/>
    <w:multiLevelType w:val="hybridMultilevel"/>
    <w:tmpl w:val="2F4284A6"/>
    <w:lvl w:ilvl="0" w:tplc="30D60F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D1ED2"/>
    <w:multiLevelType w:val="hybridMultilevel"/>
    <w:tmpl w:val="55762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E2C75"/>
    <w:multiLevelType w:val="hybridMultilevel"/>
    <w:tmpl w:val="9BFEF9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6731B"/>
    <w:multiLevelType w:val="hybridMultilevel"/>
    <w:tmpl w:val="382EAC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702A2"/>
    <w:multiLevelType w:val="hybridMultilevel"/>
    <w:tmpl w:val="D02A82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F68D9"/>
    <w:multiLevelType w:val="hybridMultilevel"/>
    <w:tmpl w:val="1616BE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92FF0"/>
    <w:multiLevelType w:val="hybridMultilevel"/>
    <w:tmpl w:val="9C120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B5"/>
    <w:rsid w:val="00060C13"/>
    <w:rsid w:val="000979D0"/>
    <w:rsid w:val="00113CB8"/>
    <w:rsid w:val="0011606D"/>
    <w:rsid w:val="00116D8C"/>
    <w:rsid w:val="00123F89"/>
    <w:rsid w:val="00157BB8"/>
    <w:rsid w:val="001F3D90"/>
    <w:rsid w:val="0023672D"/>
    <w:rsid w:val="002B33B5"/>
    <w:rsid w:val="003865F9"/>
    <w:rsid w:val="003C7E96"/>
    <w:rsid w:val="003D3F41"/>
    <w:rsid w:val="004F72BA"/>
    <w:rsid w:val="0051317A"/>
    <w:rsid w:val="00623315"/>
    <w:rsid w:val="006B0509"/>
    <w:rsid w:val="006F5A73"/>
    <w:rsid w:val="00707D74"/>
    <w:rsid w:val="00743AD7"/>
    <w:rsid w:val="008609CD"/>
    <w:rsid w:val="00A36FFC"/>
    <w:rsid w:val="00AF62AB"/>
    <w:rsid w:val="00B52C72"/>
    <w:rsid w:val="00CD1D78"/>
    <w:rsid w:val="00D540F2"/>
    <w:rsid w:val="00E74332"/>
    <w:rsid w:val="00E75B4F"/>
    <w:rsid w:val="00F21E95"/>
    <w:rsid w:val="00F540EC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1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1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829D-BDB2-4216-88D7-EB618772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1352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ucc</cp:lastModifiedBy>
  <cp:revision>5</cp:revision>
  <cp:lastPrinted>2015-07-01T20:28:00Z</cp:lastPrinted>
  <dcterms:created xsi:type="dcterms:W3CDTF">2015-07-27T21:27:00Z</dcterms:created>
  <dcterms:modified xsi:type="dcterms:W3CDTF">2022-09-26T14:54:00Z</dcterms:modified>
</cp:coreProperties>
</file>